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52" w:rsidRDefault="00E95852" w:rsidP="00E95852">
      <w:pPr>
        <w:tabs>
          <w:tab w:val="left" w:pos="3000"/>
        </w:tabs>
        <w:spacing w:after="0"/>
        <w:jc w:val="center"/>
        <w:rPr>
          <w:b/>
          <w:sz w:val="32"/>
        </w:rPr>
      </w:pPr>
      <w:r>
        <w:rPr>
          <w:rFonts w:ascii="Arial" w:hAnsi="Arial" w:cs="Arial"/>
          <w:b/>
          <w:bCs/>
          <w:noProof/>
        </w:rPr>
        <w:drawing>
          <wp:inline distT="0" distB="0" distL="0" distR="0" wp14:anchorId="29CA9AB0" wp14:editId="5C9D1B11">
            <wp:extent cx="1676400" cy="922020"/>
            <wp:effectExtent l="0" t="0" r="0" b="0"/>
            <wp:docPr id="2" name="Picture 2" descr="CS_Logo_OCUSA_Tag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OCUSA_Tag_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22020"/>
                    </a:xfrm>
                    <a:prstGeom prst="rect">
                      <a:avLst/>
                    </a:prstGeom>
                    <a:noFill/>
                    <a:ln>
                      <a:noFill/>
                    </a:ln>
                  </pic:spPr>
                </pic:pic>
              </a:graphicData>
            </a:graphic>
          </wp:inline>
        </w:drawing>
      </w:r>
      <w:r w:rsidRPr="00E95852">
        <w:rPr>
          <w:b/>
          <w:sz w:val="32"/>
        </w:rPr>
        <w:t xml:space="preserve"> </w:t>
      </w:r>
    </w:p>
    <w:p w:rsidR="00E95852" w:rsidRPr="0022228F" w:rsidRDefault="00E95852" w:rsidP="0022228F">
      <w:pPr>
        <w:tabs>
          <w:tab w:val="left" w:pos="3000"/>
        </w:tabs>
        <w:spacing w:after="0" w:line="240" w:lineRule="auto"/>
        <w:jc w:val="center"/>
        <w:rPr>
          <w:b/>
          <w:sz w:val="28"/>
        </w:rPr>
      </w:pPr>
      <w:r w:rsidRPr="0022228F">
        <w:rPr>
          <w:b/>
          <w:sz w:val="28"/>
        </w:rPr>
        <w:t>Commission on Aging</w:t>
      </w:r>
    </w:p>
    <w:p w:rsidR="001C22E9" w:rsidRDefault="00A37616" w:rsidP="0022228F">
      <w:pPr>
        <w:tabs>
          <w:tab w:val="left" w:pos="3000"/>
          <w:tab w:val="center" w:pos="4896"/>
        </w:tabs>
        <w:spacing w:after="0" w:line="240" w:lineRule="auto"/>
        <w:jc w:val="center"/>
        <w:rPr>
          <w:sz w:val="24"/>
          <w:szCs w:val="24"/>
        </w:rPr>
      </w:pPr>
      <w:r>
        <w:rPr>
          <w:sz w:val="24"/>
          <w:szCs w:val="24"/>
        </w:rPr>
        <w:t>CONO: 1506 North Hancock Avenue</w:t>
      </w:r>
    </w:p>
    <w:p w:rsidR="00E95852" w:rsidRPr="001C22E9" w:rsidRDefault="00E43DD1" w:rsidP="0022228F">
      <w:pPr>
        <w:tabs>
          <w:tab w:val="left" w:pos="3000"/>
          <w:tab w:val="center" w:pos="4896"/>
        </w:tabs>
        <w:spacing w:after="0" w:line="240" w:lineRule="auto"/>
        <w:jc w:val="center"/>
        <w:rPr>
          <w:sz w:val="24"/>
          <w:szCs w:val="24"/>
        </w:rPr>
      </w:pPr>
      <w:r>
        <w:rPr>
          <w:b/>
          <w:sz w:val="24"/>
        </w:rPr>
        <w:t>November 6</w:t>
      </w:r>
      <w:r w:rsidR="00473691">
        <w:rPr>
          <w:b/>
          <w:sz w:val="24"/>
        </w:rPr>
        <w:t xml:space="preserve">, </w:t>
      </w:r>
      <w:r w:rsidR="00BF16BF">
        <w:rPr>
          <w:b/>
          <w:sz w:val="24"/>
        </w:rPr>
        <w:t>2019</w:t>
      </w:r>
    </w:p>
    <w:p w:rsidR="00E95852" w:rsidRDefault="00E95852" w:rsidP="0022228F">
      <w:pPr>
        <w:tabs>
          <w:tab w:val="left" w:pos="3000"/>
        </w:tabs>
        <w:spacing w:after="0" w:line="240" w:lineRule="auto"/>
        <w:jc w:val="center"/>
        <w:rPr>
          <w:b/>
          <w:sz w:val="24"/>
        </w:rPr>
      </w:pPr>
      <w:r>
        <w:rPr>
          <w:b/>
          <w:sz w:val="24"/>
        </w:rPr>
        <w:t xml:space="preserve">3:00pm </w:t>
      </w:r>
      <w:r w:rsidRPr="0011180F">
        <w:rPr>
          <w:b/>
          <w:sz w:val="24"/>
        </w:rPr>
        <w:t>-</w:t>
      </w:r>
      <w:r>
        <w:rPr>
          <w:b/>
          <w:sz w:val="24"/>
        </w:rPr>
        <w:t xml:space="preserve"> </w:t>
      </w:r>
      <w:r w:rsidRPr="0011180F">
        <w:rPr>
          <w:b/>
          <w:sz w:val="24"/>
        </w:rPr>
        <w:t>5:00p</w:t>
      </w:r>
      <w:r>
        <w:rPr>
          <w:b/>
          <w:sz w:val="24"/>
        </w:rPr>
        <w:t>m</w:t>
      </w:r>
    </w:p>
    <w:p w:rsidR="00A901A8" w:rsidRDefault="00A901A8" w:rsidP="00E95852">
      <w:pPr>
        <w:widowControl w:val="0"/>
        <w:spacing w:after="0" w:line="240" w:lineRule="auto"/>
        <w:jc w:val="both"/>
        <w:rPr>
          <w:b/>
          <w:sz w:val="24"/>
          <w:szCs w:val="24"/>
        </w:rPr>
      </w:pPr>
    </w:p>
    <w:p w:rsidR="00E95852" w:rsidRPr="00177AAC" w:rsidRDefault="00E95852" w:rsidP="00E95852">
      <w:pPr>
        <w:widowControl w:val="0"/>
        <w:spacing w:after="0" w:line="240" w:lineRule="auto"/>
        <w:jc w:val="both"/>
        <w:rPr>
          <w:rFonts w:eastAsia="Arial" w:cs="Times New Roman"/>
          <w:sz w:val="24"/>
          <w:szCs w:val="24"/>
        </w:rPr>
      </w:pPr>
      <w:r w:rsidRPr="00177AAC">
        <w:rPr>
          <w:b/>
          <w:sz w:val="24"/>
          <w:szCs w:val="24"/>
        </w:rPr>
        <w:t xml:space="preserve">Mission: </w:t>
      </w:r>
    </w:p>
    <w:p w:rsidR="00E95852" w:rsidRPr="00177AAC" w:rsidRDefault="00E95852" w:rsidP="00E95852">
      <w:pPr>
        <w:pStyle w:val="ListParagraph"/>
        <w:widowControl w:val="0"/>
        <w:numPr>
          <w:ilvl w:val="0"/>
          <w:numId w:val="2"/>
        </w:numPr>
        <w:spacing w:after="0" w:line="240" w:lineRule="auto"/>
        <w:jc w:val="both"/>
        <w:rPr>
          <w:rFonts w:eastAsia="Arial" w:cs="Times New Roman"/>
          <w:sz w:val="24"/>
          <w:szCs w:val="24"/>
        </w:rPr>
      </w:pPr>
      <w:r w:rsidRPr="00177AAC">
        <w:rPr>
          <w:rFonts w:eastAsia="Arial" w:cs="Times New Roman"/>
          <w:sz w:val="24"/>
          <w:szCs w:val="24"/>
        </w:rPr>
        <w:t xml:space="preserve">Provide ongoing and embedded advocacy for older adults in the municipal government of Colorado Springs; </w:t>
      </w:r>
    </w:p>
    <w:p w:rsidR="00E95852" w:rsidRPr="00177AAC" w:rsidRDefault="00E95852" w:rsidP="00E95852">
      <w:pPr>
        <w:pStyle w:val="ListParagraph"/>
        <w:widowControl w:val="0"/>
        <w:numPr>
          <w:ilvl w:val="0"/>
          <w:numId w:val="2"/>
        </w:numPr>
        <w:spacing w:after="0" w:line="240" w:lineRule="auto"/>
        <w:jc w:val="both"/>
        <w:rPr>
          <w:rFonts w:eastAsia="Arial" w:cs="Times New Roman"/>
          <w:sz w:val="24"/>
          <w:szCs w:val="24"/>
        </w:rPr>
      </w:pPr>
      <w:r w:rsidRPr="00177AAC">
        <w:rPr>
          <w:rFonts w:eastAsia="Arial" w:cs="Times New Roman"/>
          <w:sz w:val="24"/>
          <w:szCs w:val="24"/>
        </w:rPr>
        <w:t>Advise the City Council on special issues and opportunities relating to the City’s aging population;</w:t>
      </w:r>
    </w:p>
    <w:p w:rsidR="00E95852" w:rsidRPr="00177AAC" w:rsidRDefault="00E95852" w:rsidP="00E95852">
      <w:pPr>
        <w:pStyle w:val="ListParagraph"/>
        <w:widowControl w:val="0"/>
        <w:numPr>
          <w:ilvl w:val="0"/>
          <w:numId w:val="2"/>
        </w:numPr>
        <w:spacing w:after="0" w:line="240" w:lineRule="auto"/>
        <w:jc w:val="both"/>
        <w:rPr>
          <w:rFonts w:eastAsia="Arial" w:cs="Times New Roman"/>
          <w:sz w:val="24"/>
          <w:szCs w:val="24"/>
        </w:rPr>
      </w:pPr>
      <w:r w:rsidRPr="00177AAC">
        <w:rPr>
          <w:rFonts w:eastAsia="Arial" w:cs="Times New Roman"/>
          <w:sz w:val="24"/>
          <w:szCs w:val="24"/>
        </w:rPr>
        <w:t>Make recommendations to the City Council and Mayor during the annual municipal budget process; and</w:t>
      </w:r>
    </w:p>
    <w:p w:rsidR="00E95852" w:rsidRPr="00F047F2" w:rsidRDefault="00E95852" w:rsidP="00E95852">
      <w:pPr>
        <w:pStyle w:val="ListParagraph"/>
        <w:numPr>
          <w:ilvl w:val="0"/>
          <w:numId w:val="2"/>
        </w:numPr>
        <w:tabs>
          <w:tab w:val="left" w:pos="3000"/>
        </w:tabs>
        <w:spacing w:after="0" w:line="240" w:lineRule="auto"/>
        <w:rPr>
          <w:b/>
          <w:sz w:val="24"/>
          <w:szCs w:val="24"/>
        </w:rPr>
      </w:pPr>
      <w:r w:rsidRPr="00177AAC">
        <w:rPr>
          <w:rFonts w:eastAsia="Arial" w:cs="Times New Roman"/>
          <w:sz w:val="24"/>
          <w:szCs w:val="24"/>
        </w:rPr>
        <w:t>Review legislation that affects older adults and make recommendations to the City Council and Mayor on positions</w:t>
      </w:r>
    </w:p>
    <w:p w:rsidR="00E95852" w:rsidRPr="00177AAC" w:rsidRDefault="00E95852" w:rsidP="00E95852">
      <w:pPr>
        <w:pStyle w:val="ListParagraph"/>
        <w:tabs>
          <w:tab w:val="left" w:pos="3000"/>
        </w:tabs>
        <w:spacing w:after="0" w:line="240" w:lineRule="auto"/>
        <w:rPr>
          <w:b/>
          <w:sz w:val="24"/>
          <w:szCs w:val="24"/>
        </w:rPr>
      </w:pPr>
    </w:p>
    <w:p w:rsidR="00E95852" w:rsidRPr="00C77D6E" w:rsidRDefault="00E95852" w:rsidP="00E95852">
      <w:pPr>
        <w:tabs>
          <w:tab w:val="left" w:pos="3000"/>
        </w:tabs>
        <w:spacing w:after="0" w:line="240" w:lineRule="auto"/>
        <w:rPr>
          <w:b/>
          <w:sz w:val="24"/>
        </w:rPr>
      </w:pPr>
      <w:r>
        <w:rPr>
          <w:b/>
          <w:sz w:val="24"/>
        </w:rPr>
        <w:t>Agenda</w:t>
      </w:r>
    </w:p>
    <w:p w:rsidR="00E95852" w:rsidRDefault="00E43DD1" w:rsidP="00E95852">
      <w:pPr>
        <w:pStyle w:val="ListParagraph"/>
        <w:numPr>
          <w:ilvl w:val="0"/>
          <w:numId w:val="1"/>
        </w:numPr>
        <w:tabs>
          <w:tab w:val="left" w:pos="3000"/>
        </w:tabs>
        <w:spacing w:before="120" w:after="0" w:line="240" w:lineRule="auto"/>
        <w:contextualSpacing w:val="0"/>
        <w:rPr>
          <w:sz w:val="24"/>
          <w:szCs w:val="24"/>
        </w:rPr>
      </w:pPr>
      <w:r>
        <w:rPr>
          <w:sz w:val="24"/>
          <w:szCs w:val="24"/>
        </w:rPr>
        <w:t>Call to order</w:t>
      </w:r>
    </w:p>
    <w:p w:rsidR="00280E7B" w:rsidRDefault="00E95852" w:rsidP="00280E7B">
      <w:pPr>
        <w:pStyle w:val="ListParagraph"/>
        <w:numPr>
          <w:ilvl w:val="0"/>
          <w:numId w:val="1"/>
        </w:numPr>
        <w:tabs>
          <w:tab w:val="left" w:pos="3000"/>
        </w:tabs>
        <w:spacing w:before="120" w:after="0" w:line="240" w:lineRule="auto"/>
        <w:contextualSpacing w:val="0"/>
        <w:rPr>
          <w:sz w:val="24"/>
          <w:szCs w:val="24"/>
        </w:rPr>
      </w:pPr>
      <w:r>
        <w:rPr>
          <w:sz w:val="24"/>
          <w:szCs w:val="24"/>
        </w:rPr>
        <w:t>Citizen Comments (2 minutes per person)</w:t>
      </w:r>
    </w:p>
    <w:p w:rsidR="00E43DD1" w:rsidRDefault="00E43DD1" w:rsidP="00473691">
      <w:pPr>
        <w:pStyle w:val="ListParagraph"/>
        <w:numPr>
          <w:ilvl w:val="0"/>
          <w:numId w:val="1"/>
        </w:numPr>
        <w:tabs>
          <w:tab w:val="left" w:pos="3000"/>
        </w:tabs>
        <w:spacing w:before="120" w:after="0"/>
        <w:contextualSpacing w:val="0"/>
        <w:rPr>
          <w:sz w:val="24"/>
          <w:szCs w:val="24"/>
        </w:rPr>
      </w:pPr>
      <w:r>
        <w:rPr>
          <w:sz w:val="24"/>
          <w:szCs w:val="24"/>
        </w:rPr>
        <w:t xml:space="preserve">Presentation: Jody Barker, AAA Director </w:t>
      </w:r>
    </w:p>
    <w:p w:rsidR="000100E7" w:rsidRPr="000100E7" w:rsidRDefault="000100E7" w:rsidP="000100E7">
      <w:pPr>
        <w:pStyle w:val="ListParagraph"/>
        <w:numPr>
          <w:ilvl w:val="0"/>
          <w:numId w:val="1"/>
        </w:numPr>
        <w:tabs>
          <w:tab w:val="left" w:pos="3000"/>
        </w:tabs>
        <w:spacing w:before="120" w:after="0" w:line="240" w:lineRule="auto"/>
        <w:contextualSpacing w:val="0"/>
        <w:rPr>
          <w:sz w:val="24"/>
          <w:szCs w:val="24"/>
        </w:rPr>
      </w:pPr>
      <w:r>
        <w:rPr>
          <w:sz w:val="24"/>
          <w:szCs w:val="24"/>
        </w:rPr>
        <w:t>Board Member Update: New members will be approved on November 12</w:t>
      </w:r>
      <w:r w:rsidRPr="000100E7">
        <w:rPr>
          <w:sz w:val="24"/>
          <w:szCs w:val="24"/>
          <w:vertAlign w:val="superscript"/>
        </w:rPr>
        <w:t>th</w:t>
      </w:r>
      <w:r w:rsidR="009301FB">
        <w:rPr>
          <w:sz w:val="24"/>
          <w:szCs w:val="24"/>
        </w:rPr>
        <w:t>(</w:t>
      </w:r>
      <w:r>
        <w:rPr>
          <w:sz w:val="24"/>
          <w:szCs w:val="24"/>
        </w:rPr>
        <w:t>First official meeting will be December 4</w:t>
      </w:r>
      <w:r w:rsidRPr="00E40A4A">
        <w:rPr>
          <w:sz w:val="24"/>
          <w:szCs w:val="24"/>
          <w:vertAlign w:val="superscript"/>
        </w:rPr>
        <w:t>th</w:t>
      </w:r>
      <w:r w:rsidR="009301FB">
        <w:rPr>
          <w:sz w:val="24"/>
          <w:szCs w:val="24"/>
        </w:rPr>
        <w:t>)</w:t>
      </w:r>
    </w:p>
    <w:p w:rsidR="00E95852" w:rsidRDefault="00E95852" w:rsidP="00E95852">
      <w:pPr>
        <w:pStyle w:val="ListParagraph"/>
        <w:numPr>
          <w:ilvl w:val="0"/>
          <w:numId w:val="1"/>
        </w:numPr>
        <w:tabs>
          <w:tab w:val="left" w:pos="3000"/>
        </w:tabs>
        <w:spacing w:before="120" w:after="0"/>
        <w:contextualSpacing w:val="0"/>
        <w:rPr>
          <w:sz w:val="24"/>
          <w:szCs w:val="24"/>
        </w:rPr>
      </w:pPr>
      <w:r>
        <w:rPr>
          <w:sz w:val="24"/>
          <w:szCs w:val="24"/>
        </w:rPr>
        <w:t xml:space="preserve">Comments: </w:t>
      </w:r>
      <w:r w:rsidR="00311CFB">
        <w:rPr>
          <w:sz w:val="24"/>
          <w:szCs w:val="24"/>
        </w:rPr>
        <w:t>Commissioner updates</w:t>
      </w:r>
      <w:r w:rsidR="009301FB">
        <w:rPr>
          <w:sz w:val="24"/>
          <w:szCs w:val="24"/>
        </w:rPr>
        <w:t xml:space="preserve"> </w:t>
      </w:r>
      <w:bookmarkStart w:id="0" w:name="_GoBack"/>
      <w:bookmarkEnd w:id="0"/>
      <w:r w:rsidR="00363064">
        <w:rPr>
          <w:sz w:val="24"/>
          <w:szCs w:val="24"/>
        </w:rPr>
        <w:t>/ subcommittee report out</w:t>
      </w:r>
    </w:p>
    <w:p w:rsidR="00E43DD1" w:rsidRDefault="00E95852" w:rsidP="00E43DD1">
      <w:pPr>
        <w:pStyle w:val="ListParagraph"/>
        <w:numPr>
          <w:ilvl w:val="0"/>
          <w:numId w:val="1"/>
        </w:numPr>
        <w:tabs>
          <w:tab w:val="left" w:pos="3000"/>
        </w:tabs>
        <w:spacing w:before="120" w:after="0"/>
        <w:contextualSpacing w:val="0"/>
        <w:rPr>
          <w:sz w:val="24"/>
          <w:szCs w:val="24"/>
        </w:rPr>
      </w:pPr>
      <w:r>
        <w:rPr>
          <w:sz w:val="24"/>
          <w:szCs w:val="24"/>
        </w:rPr>
        <w:t>Adjournment</w:t>
      </w:r>
    </w:p>
    <w:p w:rsidR="00E43DD1" w:rsidRPr="00E43DD1" w:rsidRDefault="00E43DD1" w:rsidP="00E43DD1">
      <w:pPr>
        <w:pStyle w:val="ListParagraph"/>
        <w:numPr>
          <w:ilvl w:val="0"/>
          <w:numId w:val="1"/>
        </w:numPr>
        <w:tabs>
          <w:tab w:val="left" w:pos="3000"/>
        </w:tabs>
        <w:spacing w:before="120" w:after="0"/>
        <w:contextualSpacing w:val="0"/>
        <w:rPr>
          <w:sz w:val="24"/>
          <w:szCs w:val="24"/>
        </w:rPr>
      </w:pPr>
      <w:r>
        <w:rPr>
          <w:sz w:val="24"/>
          <w:szCs w:val="24"/>
        </w:rPr>
        <w:t xml:space="preserve">Potluck!! </w:t>
      </w:r>
      <w:r w:rsidRPr="00E43DD1">
        <w:rPr>
          <w:sz w:val="24"/>
          <w:szCs w:val="24"/>
        </w:rPr>
        <w:sym w:font="Wingdings" w:char="F04A"/>
      </w:r>
    </w:p>
    <w:p w:rsidR="00E8615E" w:rsidRDefault="00E8615E" w:rsidP="007D0D87">
      <w:pPr>
        <w:pStyle w:val="ListParagraph"/>
        <w:tabs>
          <w:tab w:val="left" w:pos="3000"/>
        </w:tabs>
        <w:spacing w:before="120" w:after="0"/>
        <w:contextualSpacing w:val="0"/>
        <w:rPr>
          <w:sz w:val="24"/>
          <w:szCs w:val="24"/>
        </w:rPr>
      </w:pPr>
    </w:p>
    <w:p w:rsidR="00C704BE" w:rsidRDefault="00F97769" w:rsidP="00F97769">
      <w:pPr>
        <w:tabs>
          <w:tab w:val="left" w:pos="3000"/>
        </w:tabs>
        <w:spacing w:before="120" w:after="0"/>
        <w:rPr>
          <w:b/>
          <w:sz w:val="24"/>
          <w:szCs w:val="24"/>
        </w:rPr>
      </w:pPr>
      <w:r w:rsidRPr="00C704BE">
        <w:rPr>
          <w:b/>
          <w:sz w:val="24"/>
          <w:szCs w:val="24"/>
          <w:highlight w:val="yellow"/>
        </w:rPr>
        <w:t xml:space="preserve">Next Meeting: </w:t>
      </w:r>
      <w:r w:rsidR="00592062" w:rsidRPr="00C704BE">
        <w:rPr>
          <w:b/>
          <w:sz w:val="24"/>
          <w:szCs w:val="24"/>
          <w:highlight w:val="yellow"/>
        </w:rPr>
        <w:t>December 4</w:t>
      </w:r>
      <w:r w:rsidR="00592062" w:rsidRPr="00C704BE">
        <w:rPr>
          <w:b/>
          <w:sz w:val="24"/>
          <w:szCs w:val="24"/>
          <w:highlight w:val="yellow"/>
          <w:vertAlign w:val="superscript"/>
        </w:rPr>
        <w:t>th</w:t>
      </w:r>
      <w:r w:rsidR="00592062" w:rsidRPr="00C704BE">
        <w:rPr>
          <w:b/>
          <w:sz w:val="24"/>
          <w:szCs w:val="24"/>
          <w:highlight w:val="yellow"/>
        </w:rPr>
        <w:t xml:space="preserve"> </w:t>
      </w:r>
      <w:r w:rsidR="00C704BE" w:rsidRPr="00C704BE">
        <w:rPr>
          <w:b/>
          <w:sz w:val="24"/>
          <w:szCs w:val="24"/>
          <w:highlight w:val="yellow"/>
        </w:rPr>
        <w:t>– New Location!!!! Meetings have been moved to City Hall 107 N. Nevada Ave. Pikes Peak Conference Room on second floor.</w:t>
      </w:r>
      <w:r w:rsidR="00C704BE">
        <w:rPr>
          <w:b/>
          <w:sz w:val="24"/>
          <w:szCs w:val="24"/>
        </w:rPr>
        <w:t xml:space="preserve"> </w:t>
      </w:r>
    </w:p>
    <w:p w:rsidR="00F97769" w:rsidRPr="00F97769" w:rsidRDefault="008D1CDB" w:rsidP="00F97769">
      <w:pPr>
        <w:tabs>
          <w:tab w:val="left" w:pos="3000"/>
        </w:tabs>
        <w:spacing w:before="120" w:after="0"/>
        <w:rPr>
          <w:b/>
          <w:sz w:val="24"/>
          <w:szCs w:val="24"/>
        </w:rPr>
      </w:pPr>
      <w:r>
        <w:rPr>
          <w:b/>
          <w:sz w:val="24"/>
          <w:szCs w:val="24"/>
        </w:rPr>
        <w:t xml:space="preserve"> </w:t>
      </w:r>
      <w:r w:rsidR="00473691">
        <w:rPr>
          <w:b/>
          <w:sz w:val="24"/>
          <w:szCs w:val="24"/>
        </w:rPr>
        <w:t xml:space="preserve"> </w:t>
      </w:r>
      <w:r w:rsidR="00F97769" w:rsidRPr="00F97769">
        <w:rPr>
          <w:b/>
          <w:sz w:val="24"/>
          <w:szCs w:val="24"/>
        </w:rPr>
        <w:t xml:space="preserve"> </w:t>
      </w:r>
    </w:p>
    <w:p w:rsidR="00E8615E" w:rsidRPr="00D37D6D" w:rsidRDefault="00E8615E" w:rsidP="007D0D87">
      <w:pPr>
        <w:pStyle w:val="ListParagraph"/>
        <w:tabs>
          <w:tab w:val="left" w:pos="3000"/>
        </w:tabs>
        <w:spacing w:before="120" w:after="0"/>
        <w:contextualSpacing w:val="0"/>
        <w:rPr>
          <w:sz w:val="24"/>
          <w:szCs w:val="24"/>
        </w:rPr>
      </w:pPr>
    </w:p>
    <w:p w:rsidR="00E95852" w:rsidRPr="00E95852" w:rsidRDefault="00E95852" w:rsidP="007D0D87">
      <w:pPr>
        <w:pStyle w:val="ListParagraph"/>
        <w:rPr>
          <w:i/>
          <w:iCs/>
          <w:sz w:val="24"/>
          <w:szCs w:val="24"/>
        </w:rPr>
      </w:pPr>
      <w:r w:rsidRPr="00E95852">
        <w:rPr>
          <w:i/>
          <w:iCs/>
          <w:sz w:val="24"/>
          <w:szCs w:val="24"/>
        </w:rPr>
        <w:t>“In accordance with the Americans with Disabilities Act of 1990 ("ADA"), the City of Colorado Springs will not discriminate against qualified individuals with disabilities. Anyone requiring an auxiliary aid or reasonable accommodation to participate in this program should make the request as soon as possible but no later than 48 hours before the scheduled event”.</w:t>
      </w:r>
    </w:p>
    <w:p w:rsidR="00E95852" w:rsidRPr="0011180F" w:rsidRDefault="00E95852" w:rsidP="00E95852">
      <w:pPr>
        <w:tabs>
          <w:tab w:val="left" w:pos="3000"/>
        </w:tabs>
        <w:spacing w:after="0"/>
        <w:rPr>
          <w:sz w:val="24"/>
          <w:szCs w:val="24"/>
        </w:rPr>
      </w:pPr>
    </w:p>
    <w:p w:rsidR="00E95852" w:rsidRDefault="00E95852" w:rsidP="00E95852">
      <w:pPr>
        <w:jc w:val="center"/>
      </w:pPr>
    </w:p>
    <w:sectPr w:rsidR="00E95852" w:rsidSect="00E958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75" w:rsidRDefault="00B90175" w:rsidP="00B90175">
      <w:pPr>
        <w:spacing w:after="0" w:line="240" w:lineRule="auto"/>
      </w:pPr>
      <w:r>
        <w:separator/>
      </w:r>
    </w:p>
  </w:endnote>
  <w:endnote w:type="continuationSeparator" w:id="0">
    <w:p w:rsidR="00B90175" w:rsidRDefault="00B90175" w:rsidP="00B9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75" w:rsidRDefault="00B90175" w:rsidP="00B90175">
      <w:pPr>
        <w:spacing w:after="0" w:line="240" w:lineRule="auto"/>
      </w:pPr>
      <w:r>
        <w:separator/>
      </w:r>
    </w:p>
  </w:footnote>
  <w:footnote w:type="continuationSeparator" w:id="0">
    <w:p w:rsidR="00B90175" w:rsidRDefault="00B90175" w:rsidP="00B9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128"/>
    <w:multiLevelType w:val="hybridMultilevel"/>
    <w:tmpl w:val="6756C6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4B1C"/>
    <w:multiLevelType w:val="hybridMultilevel"/>
    <w:tmpl w:val="F4A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52"/>
    <w:rsid w:val="000100E7"/>
    <w:rsid w:val="00054955"/>
    <w:rsid w:val="00092C96"/>
    <w:rsid w:val="000A0B50"/>
    <w:rsid w:val="000B6B00"/>
    <w:rsid w:val="000F0BE1"/>
    <w:rsid w:val="00117EF4"/>
    <w:rsid w:val="001B5222"/>
    <w:rsid w:val="001C22E9"/>
    <w:rsid w:val="001F2EDE"/>
    <w:rsid w:val="0022228F"/>
    <w:rsid w:val="00237E5C"/>
    <w:rsid w:val="00255B8A"/>
    <w:rsid w:val="00280035"/>
    <w:rsid w:val="00280E7B"/>
    <w:rsid w:val="002A4001"/>
    <w:rsid w:val="002A563A"/>
    <w:rsid w:val="002A7E5A"/>
    <w:rsid w:val="00300DDA"/>
    <w:rsid w:val="00311CFB"/>
    <w:rsid w:val="00332BCD"/>
    <w:rsid w:val="003541F9"/>
    <w:rsid w:val="00363064"/>
    <w:rsid w:val="0037797E"/>
    <w:rsid w:val="003E209D"/>
    <w:rsid w:val="003E2D13"/>
    <w:rsid w:val="003E3C1C"/>
    <w:rsid w:val="003E6DDA"/>
    <w:rsid w:val="004022CE"/>
    <w:rsid w:val="00432521"/>
    <w:rsid w:val="004646CA"/>
    <w:rsid w:val="00465AA0"/>
    <w:rsid w:val="00473691"/>
    <w:rsid w:val="004C1387"/>
    <w:rsid w:val="004C3A03"/>
    <w:rsid w:val="004C5956"/>
    <w:rsid w:val="004F361A"/>
    <w:rsid w:val="00592062"/>
    <w:rsid w:val="00595F1A"/>
    <w:rsid w:val="00672941"/>
    <w:rsid w:val="0075071D"/>
    <w:rsid w:val="007946CA"/>
    <w:rsid w:val="007C5BFE"/>
    <w:rsid w:val="007D0D87"/>
    <w:rsid w:val="007D20BB"/>
    <w:rsid w:val="007D5F2C"/>
    <w:rsid w:val="008003A3"/>
    <w:rsid w:val="0081182C"/>
    <w:rsid w:val="00826722"/>
    <w:rsid w:val="00851AA1"/>
    <w:rsid w:val="0087423D"/>
    <w:rsid w:val="00881F59"/>
    <w:rsid w:val="008C1B4A"/>
    <w:rsid w:val="008C47CC"/>
    <w:rsid w:val="008C7678"/>
    <w:rsid w:val="008D1CDB"/>
    <w:rsid w:val="00914ED4"/>
    <w:rsid w:val="009301FB"/>
    <w:rsid w:val="009409D0"/>
    <w:rsid w:val="009A2F8A"/>
    <w:rsid w:val="00A112C2"/>
    <w:rsid w:val="00A37616"/>
    <w:rsid w:val="00A901A8"/>
    <w:rsid w:val="00AB5AA2"/>
    <w:rsid w:val="00AE0BA1"/>
    <w:rsid w:val="00B90175"/>
    <w:rsid w:val="00BC239B"/>
    <w:rsid w:val="00BC5EFF"/>
    <w:rsid w:val="00BF16BF"/>
    <w:rsid w:val="00C2195A"/>
    <w:rsid w:val="00C3301A"/>
    <w:rsid w:val="00C43A52"/>
    <w:rsid w:val="00C47DC7"/>
    <w:rsid w:val="00C704BE"/>
    <w:rsid w:val="00C7134B"/>
    <w:rsid w:val="00C81809"/>
    <w:rsid w:val="00D32E03"/>
    <w:rsid w:val="00D33FB2"/>
    <w:rsid w:val="00D409DD"/>
    <w:rsid w:val="00D42AC4"/>
    <w:rsid w:val="00D64AEC"/>
    <w:rsid w:val="00D7436D"/>
    <w:rsid w:val="00D76CFD"/>
    <w:rsid w:val="00DA6857"/>
    <w:rsid w:val="00DF08E6"/>
    <w:rsid w:val="00DF6429"/>
    <w:rsid w:val="00E214C6"/>
    <w:rsid w:val="00E40A4A"/>
    <w:rsid w:val="00E42EEB"/>
    <w:rsid w:val="00E43DD1"/>
    <w:rsid w:val="00E72522"/>
    <w:rsid w:val="00E8615E"/>
    <w:rsid w:val="00E95852"/>
    <w:rsid w:val="00F11813"/>
    <w:rsid w:val="00F7342B"/>
    <w:rsid w:val="00F8332D"/>
    <w:rsid w:val="00F97769"/>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4DBB17E"/>
  <w15:docId w15:val="{E3177109-304D-4560-AF22-0A23248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52"/>
    <w:rPr>
      <w:rFonts w:ascii="Tahoma" w:hAnsi="Tahoma" w:cs="Tahoma"/>
      <w:sz w:val="16"/>
      <w:szCs w:val="16"/>
    </w:rPr>
  </w:style>
  <w:style w:type="paragraph" w:styleId="ListParagraph">
    <w:name w:val="List Paragraph"/>
    <w:basedOn w:val="Normal"/>
    <w:uiPriority w:val="1"/>
    <w:qFormat/>
    <w:rsid w:val="00E95852"/>
    <w:pPr>
      <w:ind w:left="720"/>
      <w:contextualSpacing/>
    </w:pPr>
  </w:style>
  <w:style w:type="paragraph" w:styleId="Header">
    <w:name w:val="header"/>
    <w:basedOn w:val="Normal"/>
    <w:link w:val="HeaderChar"/>
    <w:uiPriority w:val="99"/>
    <w:unhideWhenUsed/>
    <w:rsid w:val="00B9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75"/>
  </w:style>
  <w:style w:type="paragraph" w:styleId="Footer">
    <w:name w:val="footer"/>
    <w:basedOn w:val="Normal"/>
    <w:link w:val="FooterChar"/>
    <w:uiPriority w:val="99"/>
    <w:unhideWhenUsed/>
    <w:rsid w:val="00B9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75"/>
  </w:style>
  <w:style w:type="character" w:styleId="Hyperlink">
    <w:name w:val="Hyperlink"/>
    <w:basedOn w:val="DefaultParagraphFont"/>
    <w:uiPriority w:val="99"/>
    <w:unhideWhenUsed/>
    <w:rsid w:val="00A37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B2A5-1FE7-404C-805F-EC260BFF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Cotta, Sabrina</dc:creator>
  <cp:lastModifiedBy>Hoff, Carly</cp:lastModifiedBy>
  <cp:revision>12</cp:revision>
  <cp:lastPrinted>2018-05-31T18:09:00Z</cp:lastPrinted>
  <dcterms:created xsi:type="dcterms:W3CDTF">2019-10-30T17:10:00Z</dcterms:created>
  <dcterms:modified xsi:type="dcterms:W3CDTF">2019-11-04T18:06:00Z</dcterms:modified>
</cp:coreProperties>
</file>