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77" w:rsidRPr="000C4996" w:rsidRDefault="00110977" w:rsidP="00110977">
      <w:pPr>
        <w:jc w:val="center"/>
        <w:rPr>
          <w:sz w:val="40"/>
          <w:szCs w:val="40"/>
        </w:rPr>
      </w:pPr>
      <w:r>
        <w:rPr>
          <w:noProof/>
          <w:sz w:val="36"/>
          <w:szCs w:val="36"/>
          <w:u w:val="single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1972AEE9" wp14:editId="5FACF17E">
                <wp:simplePos x="0" y="0"/>
                <wp:positionH relativeFrom="margin">
                  <wp:posOffset>-76200</wp:posOffset>
                </wp:positionH>
                <wp:positionV relativeFrom="margin">
                  <wp:posOffset>563880</wp:posOffset>
                </wp:positionV>
                <wp:extent cx="13877925" cy="1775460"/>
                <wp:effectExtent l="0" t="0" r="28575" b="15240"/>
                <wp:wrapSquare wrapText="bothSides"/>
                <wp:docPr id="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77925" cy="1775460"/>
                          <a:chOff x="-757" y="0"/>
                          <a:chExt cx="37190" cy="11647"/>
                        </a:xfrm>
                      </wpg:grpSpPr>
                      <wps:wsp>
                        <wps:cNvPr id="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-757" y="0"/>
                            <a:ext cx="37188" cy="323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977" w:rsidRPr="000C4996" w:rsidRDefault="00110977" w:rsidP="00110977">
                              <w:pPr>
                                <w:spacing w:after="0"/>
                                <w:jc w:val="center"/>
                                <w:rPr>
                                  <w:rFonts w:eastAsiaTheme="majorEastAsia" w:cstheme="minorHAnsi"/>
                                  <w:b/>
                                  <w:color w:val="FFFFFF" w:themeColor="background1"/>
                                  <w:sz w:val="8"/>
                                  <w:szCs w:val="16"/>
                                </w:rPr>
                              </w:pPr>
                            </w:p>
                            <w:p w:rsidR="00110977" w:rsidRPr="000C4996" w:rsidRDefault="00110977" w:rsidP="00110977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C4996">
                                <w:rPr>
                                  <w:rFonts w:eastAsiaTheme="majorEastAsia"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Co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mmon Implications of Concepts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-757" y="3237"/>
                            <a:ext cx="37190" cy="8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10977" w:rsidRPr="000C4996" w:rsidRDefault="00110977" w:rsidP="00110977">
                              <w:pPr>
                                <w:spacing w:after="120" w:line="240" w:lineRule="auto"/>
                                <w:rPr>
                                  <w:rFonts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All Concepts</w:t>
                              </w:r>
                              <w:r w:rsidRPr="000C4996">
                                <w:rPr>
                                  <w:rFonts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W</w:t>
                              </w:r>
                              <w:r w:rsidRPr="000C4996">
                                <w:rPr>
                                  <w:rFonts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ould…</w:t>
                              </w:r>
                            </w:p>
                            <w:p w:rsidR="00C451C1" w:rsidRPr="00AD767F" w:rsidRDefault="00C451C1" w:rsidP="00C451C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60" w:line="240" w:lineRule="auto"/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         </w:t>
                              </w:r>
                              <w:r w:rsidR="002D2AE5"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Encourage a mix of existing and new businesses </w:t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•</w:t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2D2AE5"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Accommodate housing to serve the needs of all ages and incomes   </w:t>
                              </w:r>
                            </w:p>
                            <w:p w:rsidR="00AA20AD" w:rsidRPr="00AD767F" w:rsidRDefault="00C451C1" w:rsidP="00C451C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60" w:line="240" w:lineRule="auto"/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="00110977"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Improve pedestrian and bicyclist safety </w:t>
                              </w:r>
                              <w:r w:rsidR="00AA20AD"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and facilities</w:t>
                              </w:r>
                              <w:r w:rsidR="00AA20AD"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•</w:t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A</w:t>
                              </w:r>
                              <w:r w:rsidR="00110977"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ccommodate transit system service expansion</w:t>
                              </w:r>
                              <w:r w:rsidR="002660D7"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C451C1" w:rsidRPr="00AD767F" w:rsidRDefault="00C451C1" w:rsidP="00C451C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60" w:line="240" w:lineRule="auto"/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="004E5409"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Improve vehicular connectivity</w:t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•</w:t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2D2AE5"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Expands trail connectivity north/</w:t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south</w:t>
                              </w:r>
                              <w:r w:rsidR="002D2AE5"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 and east/west</w:t>
                              </w:r>
                            </w:p>
                            <w:p w:rsidR="002D2AE5" w:rsidRPr="00AD767F" w:rsidRDefault="00C451C1" w:rsidP="00C451C1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60" w:line="240" w:lineRule="auto"/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        Improve </w:t>
                              </w:r>
                              <w:proofErr w:type="spellStart"/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stormwater</w:t>
                              </w:r>
                              <w:proofErr w:type="spellEnd"/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 drainage by providing curb and gutter</w:t>
                              </w:r>
                              <w:r w:rsidR="00AC5083"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AC5083"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AC5083"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•</w:t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2D2AE5"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Create </w:t>
                              </w:r>
                              <w:r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opportunities</w:t>
                              </w:r>
                              <w:r w:rsidR="002D2AE5"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 for community focal points</w:t>
                              </w:r>
                              <w:r w:rsidR="00AC5083" w:rsidRPr="00AD767F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 through urban plazas and small parks.</w:t>
                              </w:r>
                            </w:p>
                            <w:p w:rsidR="00110977" w:rsidRPr="00AD767F" w:rsidRDefault="00110977" w:rsidP="00AA20AD">
                              <w:pPr>
                                <w:pStyle w:val="ListParagraph"/>
                                <w:spacing w:after="6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6pt;margin-top:44.4pt;width:1092.75pt;height:139.8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757" coordsize="37190,1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">
                <v:rect id="Rectangle 199" o:spid="_x0000_s1027" style="position:absolute;left:-757;width:37188;height:3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PGL4A&#10;AADaAAAADwAAAGRycy9kb3ducmV2LnhtbESPSwvCMBCE74L/IazgTVM9qFSjiODj6gO9rs3aFptN&#10;baK2/94IgsdhZr5hZovaFOJFlcstKxj0IxDEidU5pwpOx3VvAsJ5ZI2FZVLQkIPFvN2aYaztm/f0&#10;OvhUBAi7GBVk3pexlC7JyKDr25I4eDdbGfRBVqnUFb4D3BRyGEUjaTDnsJBhSauMkvvhaRRs1pdL&#10;86DjuHnyRBfbAd6u55FS3U69nILwVPt/+NfeaQVD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tzxi+AAAA2gAAAA8AAAAAAAAAAAAAAAAAmAIAAGRycy9kb3ducmV2&#10;LnhtbFBLBQYAAAAABAAEAPUAAACDAwAAAAA=&#10;" fillcolor="#5b9bd5 [3204]" strokecolor="#2e74b5 [2404]" strokeweight="1pt">
                  <v:textbox>
                    <w:txbxContent>
                      <w:p w:rsidR="00110977" w:rsidRPr="000C4996" w:rsidRDefault="00110977" w:rsidP="00110977">
                        <w:pPr>
                          <w:spacing w:after="0"/>
                          <w:jc w:val="center"/>
                          <w:rPr>
                            <w:rFonts w:eastAsiaTheme="majorEastAsia" w:cstheme="minorHAnsi"/>
                            <w:b/>
                            <w:color w:val="FFFFFF" w:themeColor="background1"/>
                            <w:sz w:val="8"/>
                            <w:szCs w:val="16"/>
                          </w:rPr>
                        </w:pPr>
                      </w:p>
                      <w:p w:rsidR="00110977" w:rsidRPr="000C4996" w:rsidRDefault="00110977" w:rsidP="00110977">
                        <w:pPr>
                          <w:jc w:val="center"/>
                          <w:rPr>
                            <w:rFonts w:eastAsiaTheme="majorEastAsia"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C4996">
                          <w:rPr>
                            <w:rFonts w:eastAsiaTheme="majorEastAsia"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Co</w:t>
                        </w:r>
                        <w:r>
                          <w:rPr>
                            <w:rFonts w:eastAsiaTheme="majorEastAsia"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mmon Implications of Concepts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757;top:3237;width:37190;height:8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/FMMA&#10;AADaAAAADwAAAGRycy9kb3ducmV2LnhtbESPQWvCQBSE70L/w/IKvemmDahEVylCwVIPmuTg8ZF9&#10;JrHZtyG7Jum/7wqCx2FmvmHW29E0oqfO1ZYVvM8iEMSF1TWXCvLsa7oE4TyyxsYyKfgjB9vNy2SN&#10;ibYDn6hPfSkChF2CCirv20RKV1Rk0M1sSxy8i+0M+iC7UuoOhwA3jfyIork0WHNYqLClXUXFb3oz&#10;Cvoh+74dzuk+20X2uIjzGK8/sVJvr+PnCoSn0T/Dj/ZeK4jhfiXc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/FMMAAADaAAAADwAAAAAAAAAAAAAAAACYAgAAZHJzL2Rv&#10;d25yZXYueG1sUEsFBgAAAAAEAAQA9QAAAIgDAAAAAA==&#10;" filled="f" strokecolor="#2e74b5 [2404]" strokeweight="1pt">
                  <v:textbox inset=",7.2pt,,0">
                    <w:txbxContent>
                      <w:p w:rsidR="00110977" w:rsidRPr="000C4996" w:rsidRDefault="00110977" w:rsidP="00110977">
                        <w:pPr>
                          <w:spacing w:after="120" w:line="240" w:lineRule="auto"/>
                          <w:rPr>
                            <w:rFonts w:cstheme="minorHAnsi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/>
                            <w:sz w:val="28"/>
                            <w:szCs w:val="28"/>
                          </w:rPr>
                          <w:t>All Concepts</w:t>
                        </w:r>
                        <w:r w:rsidRPr="000C4996">
                          <w:rPr>
                            <w:rFonts w:cstheme="minorHAnsi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000000"/>
                            <w:sz w:val="28"/>
                            <w:szCs w:val="28"/>
                          </w:rPr>
                          <w:t>W</w:t>
                        </w:r>
                        <w:r w:rsidRPr="000C4996">
                          <w:rPr>
                            <w:rFonts w:cstheme="minorHAnsi"/>
                            <w:b/>
                            <w:color w:val="000000"/>
                            <w:sz w:val="28"/>
                            <w:szCs w:val="28"/>
                          </w:rPr>
                          <w:t>ould…</w:t>
                        </w:r>
                      </w:p>
                      <w:p w:rsidR="00C451C1" w:rsidRPr="00AD767F" w:rsidRDefault="00C451C1" w:rsidP="00C451C1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60" w:line="240" w:lineRule="auto"/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         </w:t>
                        </w:r>
                        <w:r w:rsidR="002D2AE5"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Encourage a mix of existing and new businesses </w:t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•</w:t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2D2AE5"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Accommodate housing to serve the needs of all ages and incomes   </w:t>
                        </w:r>
                      </w:p>
                      <w:p w:rsidR="00AA20AD" w:rsidRPr="00AD767F" w:rsidRDefault="00C451C1" w:rsidP="00C451C1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60" w:line="240" w:lineRule="auto"/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        </w:t>
                        </w:r>
                        <w:r w:rsidR="00110977"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Improve pedestrian and bicyclist safety </w:t>
                        </w:r>
                        <w:r w:rsidR="00AA20AD"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and facilities</w:t>
                        </w:r>
                        <w:r w:rsidR="00AA20AD"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•</w:t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  <w:t>A</w:t>
                        </w:r>
                        <w:r w:rsidR="00110977"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ccommodate transit system service expansion</w:t>
                        </w:r>
                        <w:r w:rsidR="002660D7"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  <w:p w:rsidR="00C451C1" w:rsidRPr="00AD767F" w:rsidRDefault="00C451C1" w:rsidP="00C451C1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60" w:line="240" w:lineRule="auto"/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        </w:t>
                        </w:r>
                        <w:r w:rsidR="004E5409"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Improve vehicular connectivity</w:t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•</w:t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2D2AE5"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Expands trail connectivity north/</w:t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south</w:t>
                        </w:r>
                        <w:r w:rsidR="002D2AE5"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 and east/west</w:t>
                        </w:r>
                      </w:p>
                      <w:p w:rsidR="002D2AE5" w:rsidRPr="00AD767F" w:rsidRDefault="00C451C1" w:rsidP="00C451C1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60" w:line="240" w:lineRule="auto"/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        </w:t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Improve </w:t>
                        </w:r>
                        <w:proofErr w:type="spellStart"/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stormwater</w:t>
                        </w:r>
                        <w:proofErr w:type="spellEnd"/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 drainage by providing curb and gutter</w:t>
                        </w:r>
                        <w:r w:rsidR="00AC5083"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AC5083"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AC5083"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•</w:t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2D2AE5"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Create </w:t>
                        </w:r>
                        <w:r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opportunities</w:t>
                        </w:r>
                        <w:r w:rsidR="002D2AE5"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 for community focal points</w:t>
                        </w:r>
                        <w:r w:rsidR="00AC5083" w:rsidRPr="00AD767F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 through urban plazas and small parks.</w:t>
                        </w:r>
                      </w:p>
                      <w:p w:rsidR="00110977" w:rsidRPr="00AD767F" w:rsidRDefault="00110977" w:rsidP="00AA20AD">
                        <w:pPr>
                          <w:pStyle w:val="ListParagraph"/>
                          <w:spacing w:after="6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sz w:val="40"/>
          <w:szCs w:val="40"/>
        </w:rPr>
        <w:t xml:space="preserve">North Nevada Avenue </w:t>
      </w:r>
      <w:r w:rsidRPr="008F1610">
        <w:rPr>
          <w:sz w:val="40"/>
          <w:szCs w:val="40"/>
        </w:rPr>
        <w:t>Plan</w:t>
      </w:r>
    </w:p>
    <w:p w:rsidR="00110977" w:rsidRPr="002F5E00" w:rsidRDefault="00110977" w:rsidP="00AE2605">
      <w:pPr>
        <w:spacing w:before="480" w:after="240"/>
        <w:jc w:val="center"/>
        <w:rPr>
          <w:sz w:val="32"/>
          <w:szCs w:val="32"/>
          <w:u w:val="single"/>
        </w:rPr>
      </w:pPr>
      <w:r>
        <w:rPr>
          <w:sz w:val="36"/>
          <w:szCs w:val="36"/>
          <w:u w:val="single"/>
        </w:rPr>
        <w:t>Concept</w:t>
      </w:r>
      <w:r w:rsidRPr="000C4996">
        <w:rPr>
          <w:sz w:val="36"/>
          <w:szCs w:val="36"/>
          <w:u w:val="single"/>
        </w:rPr>
        <w:t xml:space="preserve">s </w:t>
      </w:r>
      <w:r>
        <w:rPr>
          <w:sz w:val="36"/>
          <w:szCs w:val="36"/>
          <w:u w:val="single"/>
        </w:rPr>
        <w:t>Summary</w:t>
      </w:r>
    </w:p>
    <w:tbl>
      <w:tblPr>
        <w:tblStyle w:val="GridTableLight"/>
        <w:tblW w:w="21911" w:type="dxa"/>
        <w:tblInd w:w="-95" w:type="dxa"/>
        <w:tblLook w:val="04A0" w:firstRow="1" w:lastRow="0" w:firstColumn="1" w:lastColumn="0" w:noHBand="0" w:noVBand="1"/>
      </w:tblPr>
      <w:tblGrid>
        <w:gridCol w:w="2492"/>
        <w:gridCol w:w="4461"/>
        <w:gridCol w:w="4770"/>
        <w:gridCol w:w="5198"/>
        <w:gridCol w:w="4990"/>
      </w:tblGrid>
      <w:tr w:rsidR="002D2AE5" w:rsidTr="002D2AE5">
        <w:trPr>
          <w:trHeight w:val="800"/>
        </w:trPr>
        <w:tc>
          <w:tcPr>
            <w:tcW w:w="2492" w:type="dxa"/>
            <w:shd w:val="clear" w:color="auto" w:fill="auto"/>
          </w:tcPr>
          <w:p w:rsidR="002D2AE5" w:rsidRPr="00D70BC1" w:rsidRDefault="002D2AE5" w:rsidP="00D17197">
            <w:pPr>
              <w:jc w:val="center"/>
              <w:rPr>
                <w:b/>
                <w:sz w:val="16"/>
                <w:szCs w:val="16"/>
              </w:rPr>
            </w:pPr>
          </w:p>
          <w:p w:rsidR="002D2AE5" w:rsidRPr="00D33366" w:rsidRDefault="002D2AE5" w:rsidP="00D17197">
            <w:pPr>
              <w:jc w:val="center"/>
              <w:rPr>
                <w:b/>
                <w:sz w:val="26"/>
              </w:rPr>
            </w:pPr>
            <w:r w:rsidRPr="00D33366">
              <w:rPr>
                <w:b/>
                <w:sz w:val="26"/>
              </w:rPr>
              <w:t xml:space="preserve">Concept </w:t>
            </w:r>
          </w:p>
        </w:tc>
        <w:tc>
          <w:tcPr>
            <w:tcW w:w="4461" w:type="dxa"/>
            <w:shd w:val="clear" w:color="auto" w:fill="auto"/>
          </w:tcPr>
          <w:p w:rsidR="002D2AE5" w:rsidRPr="00D70BC1" w:rsidRDefault="002D2AE5" w:rsidP="00D17197">
            <w:pPr>
              <w:jc w:val="center"/>
              <w:rPr>
                <w:b/>
                <w:sz w:val="16"/>
                <w:szCs w:val="16"/>
              </w:rPr>
            </w:pPr>
          </w:p>
          <w:p w:rsidR="002D2AE5" w:rsidRPr="00D33366" w:rsidRDefault="002D2AE5" w:rsidP="00D1719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North</w:t>
            </w:r>
          </w:p>
        </w:tc>
        <w:tc>
          <w:tcPr>
            <w:tcW w:w="4770" w:type="dxa"/>
          </w:tcPr>
          <w:p w:rsidR="002D2AE5" w:rsidRPr="00D70BC1" w:rsidRDefault="002D2AE5" w:rsidP="002D2AE5">
            <w:pPr>
              <w:jc w:val="center"/>
              <w:rPr>
                <w:b/>
                <w:sz w:val="16"/>
                <w:szCs w:val="16"/>
              </w:rPr>
            </w:pPr>
          </w:p>
          <w:p w:rsidR="002D2AE5" w:rsidRPr="00D70BC1" w:rsidRDefault="002D2AE5" w:rsidP="002D2A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6"/>
              </w:rPr>
              <w:t>Central</w:t>
            </w:r>
          </w:p>
        </w:tc>
        <w:tc>
          <w:tcPr>
            <w:tcW w:w="5198" w:type="dxa"/>
          </w:tcPr>
          <w:p w:rsidR="002D2AE5" w:rsidRPr="00D70BC1" w:rsidRDefault="002D2AE5" w:rsidP="002D2AE5">
            <w:pPr>
              <w:jc w:val="center"/>
              <w:rPr>
                <w:b/>
                <w:sz w:val="16"/>
                <w:szCs w:val="16"/>
              </w:rPr>
            </w:pPr>
          </w:p>
          <w:p w:rsidR="002D2AE5" w:rsidRPr="00D70BC1" w:rsidRDefault="002D2AE5" w:rsidP="002D2A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6"/>
              </w:rPr>
              <w:t>South</w:t>
            </w:r>
          </w:p>
        </w:tc>
        <w:tc>
          <w:tcPr>
            <w:tcW w:w="4990" w:type="dxa"/>
            <w:shd w:val="clear" w:color="auto" w:fill="auto"/>
          </w:tcPr>
          <w:p w:rsidR="002D2AE5" w:rsidRPr="00D70BC1" w:rsidRDefault="002D2AE5" w:rsidP="00D17197">
            <w:pPr>
              <w:jc w:val="center"/>
              <w:rPr>
                <w:b/>
                <w:sz w:val="16"/>
                <w:szCs w:val="16"/>
              </w:rPr>
            </w:pPr>
          </w:p>
          <w:p w:rsidR="002D2AE5" w:rsidRPr="00D33366" w:rsidRDefault="002D2AE5" w:rsidP="00D1719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Trade Offs</w:t>
            </w:r>
          </w:p>
        </w:tc>
      </w:tr>
      <w:tr w:rsidR="002D2AE5" w:rsidRPr="002048F9" w:rsidTr="002D2AE5">
        <w:trPr>
          <w:trHeight w:val="377"/>
        </w:trPr>
        <w:tc>
          <w:tcPr>
            <w:tcW w:w="2492" w:type="dxa"/>
            <w:shd w:val="clear" w:color="auto" w:fill="FF99CC"/>
          </w:tcPr>
          <w:p w:rsidR="002D2AE5" w:rsidRPr="002048F9" w:rsidRDefault="002D2AE5" w:rsidP="00D17197">
            <w:pPr>
              <w:spacing w:after="120"/>
              <w:ind w:left="360" w:hanging="259"/>
              <w:rPr>
                <w:b/>
              </w:rPr>
            </w:pPr>
          </w:p>
        </w:tc>
        <w:tc>
          <w:tcPr>
            <w:tcW w:w="4461" w:type="dxa"/>
            <w:vMerge w:val="restart"/>
            <w:shd w:val="clear" w:color="auto" w:fill="auto"/>
          </w:tcPr>
          <w:p w:rsidR="002D2AE5" w:rsidRDefault="002D2AE5" w:rsidP="001109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Creates a vibrant mix of uses to support </w:t>
            </w:r>
            <w:proofErr w:type="spellStart"/>
            <w:r>
              <w:t>UCCS</w:t>
            </w:r>
            <w:proofErr w:type="spellEnd"/>
          </w:p>
          <w:p w:rsidR="00AC5083" w:rsidRDefault="002D2AE5" w:rsidP="00C451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Provides opportunities for affordable/</w:t>
            </w:r>
            <w:r w:rsidR="00AD767F">
              <w:t xml:space="preserve"> </w:t>
            </w:r>
            <w:r w:rsidR="00C451C1">
              <w:t>student</w:t>
            </w:r>
            <w:r>
              <w:t xml:space="preserve"> housing</w:t>
            </w:r>
            <w:r w:rsidR="00AC5083">
              <w:t xml:space="preserve"> </w:t>
            </w:r>
          </w:p>
          <w:p w:rsidR="002D2AE5" w:rsidRDefault="00AC5083" w:rsidP="00C451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Improvements to east</w:t>
            </w:r>
            <w:r w:rsidR="00847883">
              <w:t>/</w:t>
            </w:r>
            <w:r>
              <w:t>west connectivity encouraged</w:t>
            </w:r>
          </w:p>
          <w:p w:rsidR="00AC5083" w:rsidRPr="002048F9" w:rsidRDefault="00AC5083" w:rsidP="00AA78F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Creates</w:t>
            </w:r>
            <w:r w:rsidR="00AA78F7">
              <w:t xml:space="preserve"> opportunities</w:t>
            </w:r>
            <w:r>
              <w:t xml:space="preserve"> </w:t>
            </w:r>
            <w:r w:rsidR="00AA78F7">
              <w:t>to support</w:t>
            </w:r>
            <w:r>
              <w:t xml:space="preserve"> existing businesses </w:t>
            </w:r>
          </w:p>
        </w:tc>
        <w:tc>
          <w:tcPr>
            <w:tcW w:w="4770" w:type="dxa"/>
            <w:vMerge w:val="restart"/>
          </w:tcPr>
          <w:p w:rsidR="000876D1" w:rsidRDefault="000876D1" w:rsidP="000876D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Includes emplo</w:t>
            </w:r>
            <w:r w:rsidR="002D2AE5">
              <w:t>yment uses</w:t>
            </w:r>
            <w:r>
              <w:t xml:space="preserve"> to support NCSC.</w:t>
            </w:r>
          </w:p>
          <w:p w:rsidR="002D2AE5" w:rsidRDefault="002D2AE5" w:rsidP="00D70B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Creates a retail/</w:t>
            </w:r>
            <w:r w:rsidR="00C451C1">
              <w:t>entertainment</w:t>
            </w:r>
            <w:r>
              <w:t>/</w:t>
            </w:r>
            <w:r w:rsidR="00C451C1">
              <w:t>community</w:t>
            </w:r>
            <w:r>
              <w:t xml:space="preserve"> </w:t>
            </w:r>
            <w:r w:rsidR="00C451C1">
              <w:t>focal</w:t>
            </w:r>
            <w:r>
              <w:t xml:space="preserve"> p</w:t>
            </w:r>
            <w:r w:rsidR="000876D1">
              <w:t>o</w:t>
            </w:r>
            <w:r>
              <w:t xml:space="preserve">int at the </w:t>
            </w:r>
            <w:r w:rsidR="000876D1">
              <w:t xml:space="preserve">former </w:t>
            </w:r>
            <w:r>
              <w:t>dog track</w:t>
            </w:r>
          </w:p>
          <w:p w:rsidR="002D2AE5" w:rsidRDefault="002D2AE5" w:rsidP="00C451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Provides opportunities for affordable/</w:t>
            </w:r>
            <w:r w:rsidR="00C451C1">
              <w:t>student</w:t>
            </w:r>
            <w:r>
              <w:t xml:space="preserve"> housing</w:t>
            </w:r>
          </w:p>
          <w:p w:rsidR="000876D1" w:rsidRDefault="000876D1" w:rsidP="000876D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Improvements to east west connectivity desirable</w:t>
            </w:r>
          </w:p>
        </w:tc>
        <w:tc>
          <w:tcPr>
            <w:tcW w:w="5198" w:type="dxa"/>
            <w:vMerge w:val="restart"/>
          </w:tcPr>
          <w:p w:rsidR="002D2AE5" w:rsidRDefault="00C451C1" w:rsidP="00D70B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Encourages</w:t>
            </w:r>
            <w:r w:rsidR="002D2AE5">
              <w:t xml:space="preserve"> </w:t>
            </w:r>
            <w:r>
              <w:t>retention</w:t>
            </w:r>
            <w:r w:rsidR="002D2AE5">
              <w:t xml:space="preserve"> of </w:t>
            </w:r>
            <w:r>
              <w:t>historic</w:t>
            </w:r>
            <w:r w:rsidR="002D2AE5">
              <w:t xml:space="preserve"> commercial uses</w:t>
            </w:r>
          </w:p>
          <w:p w:rsidR="002D2AE5" w:rsidRDefault="002D2AE5" w:rsidP="00D70B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Builds </w:t>
            </w:r>
            <w:r w:rsidR="00C451C1">
              <w:t>upon</w:t>
            </w:r>
            <w:r>
              <w:t xml:space="preserve"> </w:t>
            </w:r>
            <w:r w:rsidR="00C451C1">
              <w:t>existing</w:t>
            </w:r>
            <w:r>
              <w:t xml:space="preserve"> character by </w:t>
            </w:r>
            <w:r w:rsidR="00C451C1">
              <w:t>encouraging</w:t>
            </w:r>
            <w:r>
              <w:t xml:space="preserve"> small scale </w:t>
            </w:r>
            <w:r w:rsidR="00C451C1">
              <w:t>redevelopment</w:t>
            </w:r>
          </w:p>
          <w:p w:rsidR="002D2AE5" w:rsidRDefault="002D2AE5" w:rsidP="00C451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Prov</w:t>
            </w:r>
            <w:r w:rsidR="00C451C1">
              <w:t>i</w:t>
            </w:r>
            <w:r>
              <w:t xml:space="preserve">des </w:t>
            </w:r>
            <w:r w:rsidR="00C451C1">
              <w:t>opportunities</w:t>
            </w:r>
            <w:r>
              <w:t xml:space="preserve"> for </w:t>
            </w:r>
            <w:r w:rsidR="00C451C1">
              <w:t>repurposing</w:t>
            </w:r>
            <w:r>
              <w:t xml:space="preserve"> </w:t>
            </w:r>
            <w:r w:rsidR="00C451C1">
              <w:t>existing</w:t>
            </w:r>
            <w:r>
              <w:t xml:space="preserve"> buildings</w:t>
            </w:r>
          </w:p>
          <w:p w:rsidR="00AC5083" w:rsidRDefault="00AC5083" w:rsidP="00C451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Create a mixed-use hub at Fillmore &amp; Nevada.</w:t>
            </w:r>
          </w:p>
          <w:p w:rsidR="00AC5083" w:rsidRDefault="00AC5083" w:rsidP="00C451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Connecting Stone to Nevada encouraged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2D2AE5" w:rsidRDefault="00C451C1" w:rsidP="00D70B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Provides l</w:t>
            </w:r>
            <w:r w:rsidR="002D2AE5">
              <w:t>e</w:t>
            </w:r>
            <w:r>
              <w:t>ss</w:t>
            </w:r>
            <w:r w:rsidR="002D2AE5">
              <w:t xml:space="preserve"> </w:t>
            </w:r>
            <w:r>
              <w:t>opportunity</w:t>
            </w:r>
            <w:r w:rsidR="002D2AE5">
              <w:t xml:space="preserve"> for</w:t>
            </w:r>
            <w:r>
              <w:t xml:space="preserve"> major employment </w:t>
            </w:r>
            <w:r w:rsidR="00AD767F">
              <w:t>to support NCSC</w:t>
            </w:r>
          </w:p>
          <w:p w:rsidR="002D2AE5" w:rsidRPr="007A05F0" w:rsidRDefault="00C451C1" w:rsidP="007A05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8"/>
              </w:rPr>
            </w:pPr>
            <w:r>
              <w:t>Emphasis on mixed use reduces likelihood of a major catalys</w:t>
            </w:r>
            <w:r w:rsidR="007A05F0">
              <w:t>t</w:t>
            </w:r>
            <w:r>
              <w:t xml:space="preserve"> for redevelopment</w:t>
            </w:r>
          </w:p>
          <w:p w:rsidR="007A05F0" w:rsidRDefault="007A05F0" w:rsidP="007A05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8"/>
              </w:rPr>
            </w:pPr>
            <w:r>
              <w:t>Can be accommodated within existing road infrastructure with little incentive for major improvements</w:t>
            </w:r>
          </w:p>
        </w:tc>
      </w:tr>
      <w:tr w:rsidR="002D2AE5" w:rsidRPr="002048F9" w:rsidTr="00C451C1">
        <w:trPr>
          <w:trHeight w:val="1376"/>
        </w:trPr>
        <w:tc>
          <w:tcPr>
            <w:tcW w:w="2492" w:type="dxa"/>
            <w:shd w:val="clear" w:color="auto" w:fill="auto"/>
          </w:tcPr>
          <w:p w:rsidR="002D2AE5" w:rsidRPr="004E5409" w:rsidRDefault="002D2AE5" w:rsidP="00D17197">
            <w:pPr>
              <w:jc w:val="center"/>
              <w:rPr>
                <w:rFonts w:ascii="Arial" w:hAnsi="Arial" w:cs="Arial"/>
                <w:b/>
                <w:color w:val="FF99CC"/>
                <w:sz w:val="32"/>
                <w:szCs w:val="32"/>
              </w:rPr>
            </w:pPr>
            <w:r w:rsidRPr="004E5409">
              <w:rPr>
                <w:rFonts w:ascii="Arial" w:hAnsi="Arial" w:cs="Arial"/>
                <w:b/>
                <w:color w:val="FF99CC"/>
                <w:sz w:val="32"/>
                <w:szCs w:val="32"/>
              </w:rPr>
              <w:t>A</w:t>
            </w:r>
          </w:p>
          <w:p w:rsidR="002D2AE5" w:rsidRPr="00D33366" w:rsidRDefault="002D2AE5" w:rsidP="00C451C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Mixed-Use Neighborhood</w:t>
            </w:r>
          </w:p>
        </w:tc>
        <w:tc>
          <w:tcPr>
            <w:tcW w:w="4461" w:type="dxa"/>
            <w:vMerge/>
            <w:shd w:val="clear" w:color="auto" w:fill="auto"/>
          </w:tcPr>
          <w:p w:rsidR="002D2AE5" w:rsidRDefault="002D2AE5" w:rsidP="001109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70" w:type="dxa"/>
            <w:vMerge/>
          </w:tcPr>
          <w:p w:rsidR="002D2AE5" w:rsidRPr="007B122B" w:rsidRDefault="002D2AE5" w:rsidP="001109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98" w:type="dxa"/>
            <w:vMerge/>
          </w:tcPr>
          <w:p w:rsidR="002D2AE5" w:rsidRPr="007B122B" w:rsidRDefault="002D2AE5" w:rsidP="001109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90" w:type="dxa"/>
            <w:vMerge/>
            <w:shd w:val="clear" w:color="auto" w:fill="auto"/>
          </w:tcPr>
          <w:p w:rsidR="002D2AE5" w:rsidRPr="007B122B" w:rsidRDefault="002D2AE5" w:rsidP="001109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2D2AE5" w:rsidRPr="002048F9" w:rsidTr="002D2AE5">
        <w:trPr>
          <w:trHeight w:val="413"/>
        </w:trPr>
        <w:tc>
          <w:tcPr>
            <w:tcW w:w="2492" w:type="dxa"/>
            <w:shd w:val="clear" w:color="auto" w:fill="2E74B5" w:themeFill="accent1" w:themeFillShade="BF"/>
          </w:tcPr>
          <w:p w:rsidR="002D2AE5" w:rsidRPr="00292A8B" w:rsidRDefault="002D2AE5" w:rsidP="00D17197">
            <w:pPr>
              <w:spacing w:after="120"/>
              <w:ind w:left="360" w:hanging="360"/>
              <w:rPr>
                <w:rFonts w:ascii="Arial" w:hAnsi="Arial" w:cs="Arial"/>
                <w:b/>
              </w:rPr>
            </w:pPr>
          </w:p>
        </w:tc>
        <w:tc>
          <w:tcPr>
            <w:tcW w:w="4461" w:type="dxa"/>
            <w:vMerge w:val="restart"/>
            <w:shd w:val="clear" w:color="auto" w:fill="auto"/>
          </w:tcPr>
          <w:p w:rsidR="002D2AE5" w:rsidRDefault="007A05F0" w:rsidP="00F833D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Provides </w:t>
            </w:r>
            <w:r w:rsidR="00AC5083">
              <w:t>opportunity</w:t>
            </w:r>
            <w:r>
              <w:t xml:space="preserve"> to facilitate the </w:t>
            </w:r>
            <w:r w:rsidR="00AC5083">
              <w:t>student</w:t>
            </w:r>
            <w:r>
              <w:t xml:space="preserve"> </w:t>
            </w:r>
            <w:r w:rsidR="00AC5083">
              <w:t>housing</w:t>
            </w:r>
            <w:r>
              <w:t xml:space="preserve"> needs of </w:t>
            </w:r>
            <w:proofErr w:type="spellStart"/>
            <w:r>
              <w:t>UCCS</w:t>
            </w:r>
            <w:proofErr w:type="spellEnd"/>
          </w:p>
          <w:p w:rsidR="00847883" w:rsidRDefault="00AC5083" w:rsidP="00F833D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Consolidates</w:t>
            </w:r>
            <w:r w:rsidR="007A05F0">
              <w:t xml:space="preserve"> </w:t>
            </w:r>
            <w:r>
              <w:t>existing</w:t>
            </w:r>
            <w:r w:rsidR="007A05F0">
              <w:t xml:space="preserve"> commercial </w:t>
            </w:r>
          </w:p>
          <w:p w:rsidR="007A05F0" w:rsidRDefault="00AC5083" w:rsidP="00F833D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Provides</w:t>
            </w:r>
            <w:r w:rsidR="007A05F0">
              <w:t xml:space="preserve"> </w:t>
            </w:r>
            <w:r>
              <w:t>opportunity</w:t>
            </w:r>
            <w:r w:rsidR="007A05F0">
              <w:t xml:space="preserve"> for expansion of uses to support </w:t>
            </w:r>
            <w:r>
              <w:t>NCSC</w:t>
            </w:r>
          </w:p>
          <w:p w:rsidR="00AC5083" w:rsidRDefault="00AC5083" w:rsidP="007A05F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Incorporates</w:t>
            </w:r>
            <w:r w:rsidR="007A05F0">
              <w:t xml:space="preserve"> options for</w:t>
            </w:r>
            <w:r>
              <w:t xml:space="preserve"> </w:t>
            </w:r>
            <w:r w:rsidR="007A05F0">
              <w:t xml:space="preserve">market rate </w:t>
            </w:r>
            <w:r>
              <w:t>multifamily</w:t>
            </w:r>
            <w:r w:rsidR="007A05F0">
              <w:t xml:space="preserve"> development that </w:t>
            </w:r>
            <w:r>
              <w:t>capitalizes</w:t>
            </w:r>
            <w:r w:rsidR="007A05F0">
              <w:t xml:space="preserve"> on views of the mountains</w:t>
            </w:r>
            <w:r>
              <w:t xml:space="preserve"> </w:t>
            </w:r>
          </w:p>
          <w:p w:rsidR="00AC5083" w:rsidRDefault="00AC5083" w:rsidP="007A05F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Improvements to east</w:t>
            </w:r>
            <w:r w:rsidR="00847883">
              <w:t>/</w:t>
            </w:r>
            <w:r>
              <w:t>west connectivity required.</w:t>
            </w:r>
          </w:p>
          <w:p w:rsidR="007A05F0" w:rsidRDefault="007A05F0" w:rsidP="00AC5083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4770" w:type="dxa"/>
            <w:vMerge w:val="restart"/>
          </w:tcPr>
          <w:p w:rsidR="002D2AE5" w:rsidRDefault="007A05F0" w:rsidP="007A05F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New employment uses to support </w:t>
            </w:r>
            <w:r w:rsidR="000876D1">
              <w:t>NCSC domina</w:t>
            </w:r>
            <w:r>
              <w:t>te the zone.</w:t>
            </w:r>
          </w:p>
          <w:p w:rsidR="007A05F0" w:rsidRDefault="007A05F0" w:rsidP="007A05F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The former dog track will </w:t>
            </w:r>
            <w:r w:rsidR="00847883">
              <w:t>beco</w:t>
            </w:r>
            <w:r w:rsidR="00AC5083">
              <w:t>me</w:t>
            </w:r>
            <w:r>
              <w:t xml:space="preserve"> a focal </w:t>
            </w:r>
            <w:r w:rsidR="00AC5083">
              <w:t>point</w:t>
            </w:r>
            <w:r>
              <w:t xml:space="preserve"> for the area with </w:t>
            </w:r>
            <w:r w:rsidR="00AC5083">
              <w:t>emphasis</w:t>
            </w:r>
            <w:r>
              <w:t xml:space="preserve"> on retai</w:t>
            </w:r>
            <w:r w:rsidR="00847883">
              <w:t>l, entertainments and hotel use</w:t>
            </w:r>
          </w:p>
          <w:p w:rsidR="007A05F0" w:rsidRDefault="00AC5083" w:rsidP="00AC50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North</w:t>
            </w:r>
            <w:r w:rsidR="00AD767F">
              <w:t>/</w:t>
            </w:r>
            <w:r>
              <w:t>south connectivity across Templeton Gap drainage will be required to support increases employment uses</w:t>
            </w:r>
          </w:p>
          <w:p w:rsidR="00AC5083" w:rsidRDefault="00AC5083" w:rsidP="00AD767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Improvements to east</w:t>
            </w:r>
            <w:r w:rsidR="00AD767F">
              <w:t>/</w:t>
            </w:r>
            <w:r>
              <w:t>west connectivity required</w:t>
            </w:r>
          </w:p>
        </w:tc>
        <w:tc>
          <w:tcPr>
            <w:tcW w:w="5198" w:type="dxa"/>
            <w:vMerge w:val="restart"/>
          </w:tcPr>
          <w:p w:rsidR="00AC5083" w:rsidRDefault="00AC5083" w:rsidP="00AC50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Encourages retention of historic uses and character to the south of Fillmore Street</w:t>
            </w:r>
          </w:p>
          <w:p w:rsidR="002D2AE5" w:rsidRDefault="00AC5083" w:rsidP="00AC50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Provides opportunities for repurposing existing buildings</w:t>
            </w:r>
          </w:p>
          <w:p w:rsidR="00AC5083" w:rsidRDefault="00AC5083" w:rsidP="00AC50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Envisions the creation of a commercial hub at Fillmore &amp; Nevada</w:t>
            </w:r>
          </w:p>
          <w:p w:rsidR="00AC5083" w:rsidRDefault="00AC5083" w:rsidP="00AC508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Connecting Stone to Nevada encouraged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A05F0" w:rsidRDefault="00875CE1" w:rsidP="007A05F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</w:t>
            </w:r>
            <w:r>
              <w:t xml:space="preserve">roperty </w:t>
            </w:r>
            <w:r w:rsidR="00E8128E">
              <w:t>assembl</w:t>
            </w:r>
            <w:r w:rsidR="00E8128E">
              <w:t>ag</w:t>
            </w:r>
            <w:r w:rsidR="00E8128E">
              <w:t>e</w:t>
            </w:r>
            <w:r w:rsidR="00E8128E">
              <w:t xml:space="preserve"> </w:t>
            </w:r>
            <w:r>
              <w:t xml:space="preserve">may be required to </w:t>
            </w:r>
            <w:r w:rsidR="00E8128E">
              <w:t>facilitate</w:t>
            </w:r>
            <w:r>
              <w:t xml:space="preserve"> redevelopment</w:t>
            </w:r>
          </w:p>
          <w:p w:rsidR="007A05F0" w:rsidRDefault="007A05F0" w:rsidP="00AD767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Will likely </w:t>
            </w:r>
            <w:r w:rsidR="00875CE1">
              <w:t>trigger the need for</w:t>
            </w:r>
            <w:r>
              <w:t xml:space="preserve"> major investment in road and drainage infrastructure</w:t>
            </w:r>
            <w:r w:rsidR="00AD767F">
              <w:t>, including additional north/</w:t>
            </w:r>
            <w:r w:rsidR="00847883">
              <w:t>south and east/west connections</w:t>
            </w:r>
          </w:p>
          <w:p w:rsidR="00AD767F" w:rsidRPr="007A05F0" w:rsidRDefault="00AD767F" w:rsidP="00AD767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Provides limited support</w:t>
            </w:r>
            <w:bookmarkStart w:id="0" w:name="_GoBack"/>
            <w:bookmarkEnd w:id="0"/>
            <w:r>
              <w:t xml:space="preserve"> facilities</w:t>
            </w:r>
            <w:r w:rsidR="00847883">
              <w:t xml:space="preserve"> for </w:t>
            </w:r>
            <w:proofErr w:type="spellStart"/>
            <w:r w:rsidR="00847883">
              <w:t>UCCS</w:t>
            </w:r>
            <w:proofErr w:type="spellEnd"/>
          </w:p>
        </w:tc>
      </w:tr>
      <w:tr w:rsidR="002D2AE5" w:rsidRPr="002048F9" w:rsidTr="002D2AE5">
        <w:trPr>
          <w:trHeight w:val="2167"/>
        </w:trPr>
        <w:tc>
          <w:tcPr>
            <w:tcW w:w="2492" w:type="dxa"/>
            <w:shd w:val="clear" w:color="auto" w:fill="auto"/>
          </w:tcPr>
          <w:p w:rsidR="002D2AE5" w:rsidRPr="004E5409" w:rsidRDefault="002D2AE5" w:rsidP="00D17197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4E5409">
              <w:rPr>
                <w:rFonts w:ascii="Arial" w:hAnsi="Arial" w:cs="Arial"/>
                <w:b/>
                <w:color w:val="0070C0"/>
                <w:sz w:val="32"/>
                <w:szCs w:val="32"/>
              </w:rPr>
              <w:t>B</w:t>
            </w:r>
          </w:p>
          <w:p w:rsidR="002D2AE5" w:rsidRPr="00292A8B" w:rsidRDefault="002D2AE5" w:rsidP="00F833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Employment Hub</w:t>
            </w:r>
          </w:p>
        </w:tc>
        <w:tc>
          <w:tcPr>
            <w:tcW w:w="4461" w:type="dxa"/>
            <w:vMerge/>
            <w:shd w:val="clear" w:color="auto" w:fill="auto"/>
          </w:tcPr>
          <w:p w:rsidR="002D2AE5" w:rsidRPr="002048F9" w:rsidRDefault="002D2AE5" w:rsidP="001109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70" w:type="dxa"/>
            <w:vMerge/>
          </w:tcPr>
          <w:p w:rsidR="002D2AE5" w:rsidRPr="009C3A63" w:rsidRDefault="002D2AE5" w:rsidP="00D17197">
            <w:pPr>
              <w:rPr>
                <w:rFonts w:cstheme="minorHAnsi"/>
                <w:color w:val="000000"/>
              </w:rPr>
            </w:pPr>
          </w:p>
        </w:tc>
        <w:tc>
          <w:tcPr>
            <w:tcW w:w="5198" w:type="dxa"/>
            <w:vMerge/>
          </w:tcPr>
          <w:p w:rsidR="002D2AE5" w:rsidRPr="009C3A63" w:rsidRDefault="002D2AE5" w:rsidP="00D17197">
            <w:pPr>
              <w:rPr>
                <w:rFonts w:cstheme="minorHAnsi"/>
                <w:color w:val="000000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2D2AE5" w:rsidRPr="009C3A63" w:rsidRDefault="002D2AE5" w:rsidP="00D17197">
            <w:pPr>
              <w:rPr>
                <w:rFonts w:cstheme="minorHAnsi"/>
                <w:color w:val="000000"/>
              </w:rPr>
            </w:pPr>
          </w:p>
        </w:tc>
      </w:tr>
      <w:tr w:rsidR="00C451C1" w:rsidTr="002D2AE5">
        <w:trPr>
          <w:trHeight w:val="332"/>
        </w:trPr>
        <w:tc>
          <w:tcPr>
            <w:tcW w:w="2492" w:type="dxa"/>
            <w:shd w:val="clear" w:color="auto" w:fill="FFC000"/>
          </w:tcPr>
          <w:p w:rsidR="00C451C1" w:rsidRPr="00D215DE" w:rsidRDefault="00C451C1" w:rsidP="00A52899">
            <w:pPr>
              <w:spacing w:after="120"/>
              <w:ind w:left="360" w:hanging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61" w:type="dxa"/>
            <w:vMerge w:val="restart"/>
          </w:tcPr>
          <w:p w:rsidR="00AA78F7" w:rsidRDefault="00AA78F7" w:rsidP="00AA78F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Provides opportunities for a wide range of </w:t>
            </w:r>
            <w:r w:rsidR="000876D1">
              <w:t xml:space="preserve">multifamily </w:t>
            </w:r>
            <w:r>
              <w:t>housing</w:t>
            </w:r>
          </w:p>
          <w:p w:rsidR="00AA78F7" w:rsidRDefault="00AA78F7" w:rsidP="00AA78F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Creates opportunities to support existing businesses</w:t>
            </w:r>
          </w:p>
          <w:p w:rsidR="00847883" w:rsidRDefault="00AA78F7" w:rsidP="0084788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Consolidates existing</w:t>
            </w:r>
            <w:r w:rsidR="00847883">
              <w:t xml:space="preserve"> commercial</w:t>
            </w:r>
          </w:p>
          <w:p w:rsidR="00C451C1" w:rsidRPr="00F24674" w:rsidRDefault="00AA78F7" w:rsidP="0084788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Improvements to east</w:t>
            </w:r>
            <w:r w:rsidR="00847883">
              <w:t>/</w:t>
            </w:r>
            <w:r>
              <w:t>west connectivity encouraged</w:t>
            </w:r>
          </w:p>
        </w:tc>
        <w:tc>
          <w:tcPr>
            <w:tcW w:w="4770" w:type="dxa"/>
            <w:vMerge w:val="restart"/>
          </w:tcPr>
          <w:p w:rsidR="000876D1" w:rsidRDefault="000876D1" w:rsidP="00087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Includes employment uses to support NCSC.</w:t>
            </w:r>
          </w:p>
          <w:p w:rsidR="000876D1" w:rsidRDefault="000876D1" w:rsidP="00087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Provides opportunities for affordable and student housing</w:t>
            </w:r>
          </w:p>
          <w:p w:rsidR="000876D1" w:rsidRDefault="000876D1" w:rsidP="00087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Creates a retail/entertainment/community focal point at the dog track</w:t>
            </w:r>
          </w:p>
          <w:p w:rsidR="000876D1" w:rsidRDefault="000876D1" w:rsidP="00087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Envisions the creation of a community hub and transit interchange at Mt View &amp; Nevada</w:t>
            </w:r>
          </w:p>
          <w:p w:rsidR="000876D1" w:rsidRDefault="000876D1" w:rsidP="00087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Improvements to east west connectivity desirable</w:t>
            </w:r>
          </w:p>
        </w:tc>
        <w:tc>
          <w:tcPr>
            <w:tcW w:w="5198" w:type="dxa"/>
            <w:vMerge w:val="restart"/>
          </w:tcPr>
          <w:p w:rsidR="000876D1" w:rsidRDefault="000876D1" w:rsidP="00087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Encourages retention of historic uses and character to the south of Fillmore Street, with emphasis on residential </w:t>
            </w:r>
            <w:r w:rsidR="00847883">
              <w:t>uses</w:t>
            </w:r>
          </w:p>
          <w:p w:rsidR="000876D1" w:rsidRDefault="000876D1" w:rsidP="00087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Provides some opportunities for repurposing existing buildings</w:t>
            </w:r>
          </w:p>
          <w:p w:rsidR="000876D1" w:rsidRDefault="000876D1" w:rsidP="00087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Envisions the creation of a commercial hub and transit interchange at Fillmore &amp; Nevada</w:t>
            </w:r>
          </w:p>
          <w:p w:rsidR="00C451C1" w:rsidRDefault="000876D1" w:rsidP="00087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Connecting Stone to Nevada encouraged</w:t>
            </w:r>
          </w:p>
        </w:tc>
        <w:tc>
          <w:tcPr>
            <w:tcW w:w="4990" w:type="dxa"/>
            <w:vMerge w:val="restart"/>
          </w:tcPr>
          <w:p w:rsidR="00C451C1" w:rsidRPr="002048F9" w:rsidRDefault="00AD767F" w:rsidP="00AD767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More limited opportunities for mixed uses.</w:t>
            </w:r>
          </w:p>
          <w:p w:rsidR="00C451C1" w:rsidRDefault="00AD767F" w:rsidP="00AD767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</w:t>
            </w:r>
            <w:r w:rsidR="000876D1">
              <w:t>pportunity for creation for transit interchanges and higher density transit oriented development</w:t>
            </w:r>
            <w:r>
              <w:t xml:space="preserve"> which could reduce traffic</w:t>
            </w:r>
          </w:p>
          <w:p w:rsidR="000876D1" w:rsidRDefault="000876D1" w:rsidP="00AD767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Will require investment in road and drainage infrastructure</w:t>
            </w:r>
            <w:r w:rsidR="00AD767F">
              <w:t xml:space="preserve">, including additional </w:t>
            </w:r>
            <w:r w:rsidR="00847883">
              <w:t>east/west connections</w:t>
            </w:r>
          </w:p>
          <w:p w:rsidR="00C451C1" w:rsidRPr="00F24674" w:rsidRDefault="00C451C1" w:rsidP="00AD767F">
            <w:pPr>
              <w:spacing w:after="0" w:line="240" w:lineRule="auto"/>
            </w:pPr>
          </w:p>
        </w:tc>
      </w:tr>
      <w:tr w:rsidR="00C451C1" w:rsidTr="002D2AE5">
        <w:trPr>
          <w:trHeight w:val="1785"/>
        </w:trPr>
        <w:tc>
          <w:tcPr>
            <w:tcW w:w="2492" w:type="dxa"/>
          </w:tcPr>
          <w:p w:rsidR="00C451C1" w:rsidRPr="004E5409" w:rsidRDefault="00C451C1" w:rsidP="00A52899">
            <w:pPr>
              <w:jc w:val="center"/>
              <w:rPr>
                <w:rFonts w:ascii="Arial" w:hAnsi="Arial" w:cs="Arial"/>
                <w:b/>
                <w:color w:val="FFD966" w:themeColor="accent4" w:themeTint="99"/>
                <w:sz w:val="32"/>
                <w:szCs w:val="32"/>
              </w:rPr>
            </w:pPr>
            <w:r w:rsidRPr="004E5409">
              <w:rPr>
                <w:rFonts w:ascii="Arial" w:hAnsi="Arial" w:cs="Arial"/>
                <w:b/>
                <w:color w:val="FFD966" w:themeColor="accent4" w:themeTint="99"/>
                <w:sz w:val="32"/>
                <w:szCs w:val="32"/>
              </w:rPr>
              <w:t>C</w:t>
            </w:r>
          </w:p>
          <w:p w:rsidR="00C451C1" w:rsidRPr="00F24674" w:rsidRDefault="00C451C1" w:rsidP="00AA20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Urban Village</w:t>
            </w:r>
          </w:p>
        </w:tc>
        <w:tc>
          <w:tcPr>
            <w:tcW w:w="4461" w:type="dxa"/>
            <w:vMerge/>
          </w:tcPr>
          <w:p w:rsidR="00C451C1" w:rsidRPr="00F24674" w:rsidRDefault="00C451C1" w:rsidP="00A5289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770" w:type="dxa"/>
            <w:vMerge/>
          </w:tcPr>
          <w:p w:rsidR="00C451C1" w:rsidRPr="00F24674" w:rsidRDefault="00C451C1" w:rsidP="00A528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198" w:type="dxa"/>
            <w:vMerge/>
          </w:tcPr>
          <w:p w:rsidR="00C451C1" w:rsidRPr="00F24674" w:rsidRDefault="00C451C1" w:rsidP="00A528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990" w:type="dxa"/>
            <w:vMerge/>
          </w:tcPr>
          <w:p w:rsidR="00C451C1" w:rsidRPr="00F24674" w:rsidRDefault="00C451C1" w:rsidP="00A5289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</w:tr>
    </w:tbl>
    <w:p w:rsidR="006A7952" w:rsidRDefault="008F161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AD35B82" wp14:editId="096A5DC6">
            <wp:simplePos x="0" y="0"/>
            <wp:positionH relativeFrom="margin">
              <wp:posOffset>12363450</wp:posOffset>
            </wp:positionH>
            <wp:positionV relativeFrom="margin">
              <wp:posOffset>8581390</wp:posOffset>
            </wp:positionV>
            <wp:extent cx="1513205" cy="484505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7952" w:rsidSect="008F1610">
      <w:footerReference w:type="default" r:id="rId9"/>
      <w:pgSz w:w="24480" w:h="15840" w:orient="landscape" w:code="17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B2" w:rsidRDefault="00AA20AD">
      <w:pPr>
        <w:spacing w:after="0" w:line="240" w:lineRule="auto"/>
      </w:pPr>
      <w:r>
        <w:separator/>
      </w:r>
    </w:p>
  </w:endnote>
  <w:endnote w:type="continuationSeparator" w:id="0">
    <w:p w:rsidR="004266B2" w:rsidRDefault="00AA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241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3E2" w:rsidRDefault="008F16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3E2" w:rsidRDefault="00E81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B2" w:rsidRDefault="00AA20AD">
      <w:pPr>
        <w:spacing w:after="0" w:line="240" w:lineRule="auto"/>
      </w:pPr>
      <w:r>
        <w:separator/>
      </w:r>
    </w:p>
  </w:footnote>
  <w:footnote w:type="continuationSeparator" w:id="0">
    <w:p w:rsidR="004266B2" w:rsidRDefault="00AA2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E7C"/>
    <w:multiLevelType w:val="hybridMultilevel"/>
    <w:tmpl w:val="772AE9D8"/>
    <w:lvl w:ilvl="0" w:tplc="4B20747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6DEC"/>
    <w:multiLevelType w:val="hybridMultilevel"/>
    <w:tmpl w:val="A52AE27E"/>
    <w:lvl w:ilvl="0" w:tplc="6DA25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86B54"/>
    <w:multiLevelType w:val="hybridMultilevel"/>
    <w:tmpl w:val="E4182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437FE4"/>
    <w:multiLevelType w:val="hybridMultilevel"/>
    <w:tmpl w:val="52A4B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5237F0"/>
    <w:multiLevelType w:val="hybridMultilevel"/>
    <w:tmpl w:val="41302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FB6C9D"/>
    <w:multiLevelType w:val="hybridMultilevel"/>
    <w:tmpl w:val="75CEC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F03962"/>
    <w:multiLevelType w:val="hybridMultilevel"/>
    <w:tmpl w:val="44E6A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95591"/>
    <w:multiLevelType w:val="hybridMultilevel"/>
    <w:tmpl w:val="BBA67CD4"/>
    <w:lvl w:ilvl="0" w:tplc="6DA25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5C3190"/>
    <w:multiLevelType w:val="hybridMultilevel"/>
    <w:tmpl w:val="57CCA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F947F0"/>
    <w:multiLevelType w:val="hybridMultilevel"/>
    <w:tmpl w:val="F906F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0E23BE"/>
    <w:multiLevelType w:val="hybridMultilevel"/>
    <w:tmpl w:val="CCB6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8451E"/>
    <w:multiLevelType w:val="hybridMultilevel"/>
    <w:tmpl w:val="72C8041C"/>
    <w:lvl w:ilvl="0" w:tplc="BCA6A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F51EB"/>
    <w:multiLevelType w:val="hybridMultilevel"/>
    <w:tmpl w:val="F19C9B1E"/>
    <w:lvl w:ilvl="0" w:tplc="6DA25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77"/>
    <w:rsid w:val="000876D1"/>
    <w:rsid w:val="000F5B91"/>
    <w:rsid w:val="00110977"/>
    <w:rsid w:val="0022577C"/>
    <w:rsid w:val="002660D7"/>
    <w:rsid w:val="002D2AE5"/>
    <w:rsid w:val="004266B2"/>
    <w:rsid w:val="004E5409"/>
    <w:rsid w:val="00623AFA"/>
    <w:rsid w:val="006A7952"/>
    <w:rsid w:val="007A05F0"/>
    <w:rsid w:val="00847883"/>
    <w:rsid w:val="00875CE1"/>
    <w:rsid w:val="008F1610"/>
    <w:rsid w:val="0098208D"/>
    <w:rsid w:val="00987E51"/>
    <w:rsid w:val="00AA20AD"/>
    <w:rsid w:val="00AA78F7"/>
    <w:rsid w:val="00AC5083"/>
    <w:rsid w:val="00AD767F"/>
    <w:rsid w:val="00AE2605"/>
    <w:rsid w:val="00BB6A20"/>
    <w:rsid w:val="00C451C1"/>
    <w:rsid w:val="00C4663F"/>
    <w:rsid w:val="00C70404"/>
    <w:rsid w:val="00D70BC1"/>
    <w:rsid w:val="00E8128E"/>
    <w:rsid w:val="00EB0A22"/>
    <w:rsid w:val="00F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77"/>
    <w:pPr>
      <w:spacing w:after="160" w:line="259" w:lineRule="auto"/>
      <w:ind w:left="0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77"/>
    <w:rPr>
      <w:rFonts w:cstheme="minorBidi"/>
    </w:rPr>
  </w:style>
  <w:style w:type="table" w:customStyle="1" w:styleId="GridTableLight">
    <w:name w:val="Grid Table Light"/>
    <w:basedOn w:val="TableNormal"/>
    <w:uiPriority w:val="40"/>
    <w:rsid w:val="00110977"/>
    <w:pPr>
      <w:ind w:left="0"/>
    </w:pPr>
    <w:rPr>
      <w:rFonts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77"/>
    <w:pPr>
      <w:spacing w:after="160" w:line="259" w:lineRule="auto"/>
      <w:ind w:left="0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77"/>
    <w:rPr>
      <w:rFonts w:cstheme="minorBidi"/>
    </w:rPr>
  </w:style>
  <w:style w:type="table" w:customStyle="1" w:styleId="GridTableLight">
    <w:name w:val="Grid Table Light"/>
    <w:basedOn w:val="TableNormal"/>
    <w:uiPriority w:val="40"/>
    <w:rsid w:val="00110977"/>
    <w:pPr>
      <w:ind w:left="0"/>
    </w:pPr>
    <w:rPr>
      <w:rFonts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Watkins</dc:creator>
  <cp:lastModifiedBy>Andrea Barlow</cp:lastModifiedBy>
  <cp:revision>5</cp:revision>
  <cp:lastPrinted>2016-10-26T23:01:00Z</cp:lastPrinted>
  <dcterms:created xsi:type="dcterms:W3CDTF">2016-10-26T23:03:00Z</dcterms:created>
  <dcterms:modified xsi:type="dcterms:W3CDTF">2016-10-27T22:33:00Z</dcterms:modified>
</cp:coreProperties>
</file>